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89" w:rsidRPr="00253AF8" w:rsidRDefault="007B5F89" w:rsidP="007B5F89">
      <w:pPr>
        <w:jc w:val="center"/>
        <w:rPr>
          <w:rFonts w:ascii="Cambria" w:hAnsi="Cambria"/>
          <w:b/>
          <w:sz w:val="24"/>
          <w:szCs w:val="24"/>
        </w:rPr>
      </w:pPr>
    </w:p>
    <w:p w:rsidR="007B5F89" w:rsidRPr="00253AF8" w:rsidRDefault="007B5F89" w:rsidP="007B5F89">
      <w:pPr>
        <w:jc w:val="center"/>
        <w:rPr>
          <w:rFonts w:ascii="Cambria" w:hAnsi="Cambria"/>
          <w:b/>
          <w:sz w:val="24"/>
          <w:szCs w:val="24"/>
        </w:rPr>
      </w:pPr>
    </w:p>
    <w:p w:rsidR="007B5F89" w:rsidRPr="00253AF8" w:rsidRDefault="007B5F89" w:rsidP="007B5F89">
      <w:pPr>
        <w:jc w:val="center"/>
        <w:rPr>
          <w:rFonts w:ascii="Cambria" w:hAnsi="Cambria"/>
          <w:b/>
          <w:sz w:val="24"/>
          <w:szCs w:val="24"/>
        </w:rPr>
      </w:pPr>
    </w:p>
    <w:p w:rsidR="007B5F89" w:rsidRPr="00253AF8" w:rsidRDefault="007B5F89" w:rsidP="007B5F89">
      <w:pPr>
        <w:jc w:val="center"/>
        <w:rPr>
          <w:rFonts w:ascii="Cambria" w:hAnsi="Cambria"/>
          <w:b/>
          <w:sz w:val="24"/>
          <w:szCs w:val="24"/>
        </w:rPr>
      </w:pPr>
      <w:r w:rsidRPr="00253AF8">
        <w:rPr>
          <w:rFonts w:ascii="Cambria" w:hAnsi="Cambria"/>
          <w:b/>
          <w:sz w:val="24"/>
          <w:szCs w:val="24"/>
        </w:rPr>
        <w:t>IMPORTANT NOTICE TO MEMBERS</w:t>
      </w:r>
    </w:p>
    <w:p w:rsidR="007B5F89" w:rsidRPr="00253AF8" w:rsidRDefault="007B5F89" w:rsidP="007B5F89">
      <w:pPr>
        <w:rPr>
          <w:rFonts w:ascii="Cambria" w:hAnsi="Cambria"/>
          <w:b/>
          <w:sz w:val="24"/>
          <w:szCs w:val="24"/>
        </w:rPr>
      </w:pPr>
    </w:p>
    <w:p w:rsidR="007B5F89" w:rsidRPr="00253AF8" w:rsidRDefault="007B5F89" w:rsidP="00253AF8">
      <w:pPr>
        <w:spacing w:line="480" w:lineRule="auto"/>
        <w:jc w:val="both"/>
        <w:rPr>
          <w:rFonts w:ascii="Cambria" w:hAnsi="Cambria"/>
          <w:b/>
          <w:sz w:val="24"/>
          <w:szCs w:val="24"/>
        </w:rPr>
      </w:pPr>
      <w:r w:rsidRPr="00253AF8">
        <w:rPr>
          <w:rFonts w:ascii="Cambria" w:hAnsi="Cambria"/>
          <w:b/>
          <w:sz w:val="24"/>
          <w:szCs w:val="24"/>
        </w:rPr>
        <w:t xml:space="preserve">The </w:t>
      </w:r>
      <w:r w:rsidR="00253AF8" w:rsidRPr="00253AF8">
        <w:rPr>
          <w:rFonts w:ascii="Cambria" w:hAnsi="Cambria"/>
          <w:b/>
          <w:sz w:val="24"/>
          <w:szCs w:val="24"/>
        </w:rPr>
        <w:t>data protection arrangements</w:t>
      </w:r>
      <w:r w:rsidRPr="00253AF8">
        <w:rPr>
          <w:rFonts w:ascii="Cambria" w:hAnsi="Cambria"/>
          <w:b/>
          <w:sz w:val="24"/>
          <w:szCs w:val="24"/>
        </w:rPr>
        <w:t xml:space="preserve"> of individual members are a matter for those members and the Association are not in a position to advise or comment on individual cases. </w:t>
      </w:r>
    </w:p>
    <w:p w:rsidR="007B5F89" w:rsidRPr="00253AF8" w:rsidRDefault="007B5F89" w:rsidP="00253AF8">
      <w:pPr>
        <w:spacing w:line="480" w:lineRule="auto"/>
        <w:jc w:val="both"/>
        <w:rPr>
          <w:rFonts w:ascii="Cambria" w:hAnsi="Cambria"/>
          <w:b/>
          <w:sz w:val="24"/>
          <w:szCs w:val="24"/>
        </w:rPr>
      </w:pPr>
    </w:p>
    <w:p w:rsidR="007B5F89" w:rsidRPr="00253AF8" w:rsidRDefault="007B5F89" w:rsidP="00253AF8">
      <w:pPr>
        <w:spacing w:line="480" w:lineRule="auto"/>
        <w:jc w:val="both"/>
        <w:rPr>
          <w:rFonts w:ascii="Cambria" w:hAnsi="Cambria"/>
          <w:b/>
          <w:sz w:val="24"/>
          <w:szCs w:val="24"/>
        </w:rPr>
      </w:pPr>
      <w:r w:rsidRPr="00253AF8">
        <w:rPr>
          <w:rFonts w:ascii="Cambria" w:hAnsi="Cambria"/>
          <w:b/>
          <w:sz w:val="24"/>
          <w:szCs w:val="24"/>
        </w:rPr>
        <w:t>In addition, the Association and</w:t>
      </w:r>
      <w:r w:rsidR="00253AF8" w:rsidRPr="00253AF8">
        <w:rPr>
          <w:rFonts w:ascii="Cambria" w:hAnsi="Cambria"/>
          <w:b/>
          <w:sz w:val="24"/>
          <w:szCs w:val="24"/>
        </w:rPr>
        <w:t xml:space="preserve"> its representatives are not legal</w:t>
      </w:r>
      <w:r w:rsidRPr="00253AF8">
        <w:rPr>
          <w:rFonts w:ascii="Cambria" w:hAnsi="Cambria"/>
          <w:b/>
          <w:sz w:val="24"/>
          <w:szCs w:val="24"/>
        </w:rPr>
        <w:t xml:space="preserve"> advisors and, as stated in the following Model Agreement document, any person who intends using the agreement should take </w:t>
      </w:r>
      <w:r w:rsidR="001D1ED2">
        <w:rPr>
          <w:rFonts w:ascii="Cambria" w:hAnsi="Cambria"/>
          <w:b/>
          <w:sz w:val="24"/>
          <w:szCs w:val="24"/>
        </w:rPr>
        <w:t>independent professional advice in relation to their specific circumstances.</w:t>
      </w:r>
      <w:bookmarkStart w:id="0" w:name="_GoBack"/>
      <w:bookmarkEnd w:id="0"/>
    </w:p>
    <w:p w:rsidR="007B5F89" w:rsidRPr="00253AF8" w:rsidRDefault="007B5F89" w:rsidP="007B5F89">
      <w:pPr>
        <w:rPr>
          <w:rFonts w:ascii="Cambria" w:hAnsi="Cambria"/>
          <w:b/>
          <w:sz w:val="24"/>
          <w:szCs w:val="24"/>
        </w:rPr>
      </w:pPr>
    </w:p>
    <w:p w:rsidR="007B5F89" w:rsidRPr="00253AF8" w:rsidRDefault="00253AF8" w:rsidP="007B5F89">
      <w:pPr>
        <w:rPr>
          <w:rFonts w:ascii="Cambria" w:hAnsi="Cambria"/>
          <w:b/>
          <w:sz w:val="24"/>
          <w:szCs w:val="24"/>
        </w:rPr>
      </w:pPr>
      <w:r w:rsidRPr="00253AF8">
        <w:rPr>
          <w:rFonts w:ascii="Cambria" w:hAnsi="Cambria"/>
          <w:b/>
          <w:sz w:val="24"/>
          <w:szCs w:val="24"/>
        </w:rPr>
        <w:t>May 2018</w:t>
      </w:r>
      <w:r w:rsidR="007B5F89" w:rsidRPr="00253AF8">
        <w:rPr>
          <w:rFonts w:ascii="Cambria" w:hAnsi="Cambria"/>
          <w:b/>
          <w:sz w:val="24"/>
          <w:szCs w:val="24"/>
        </w:rPr>
        <w:t>.</w:t>
      </w:r>
    </w:p>
    <w:p w:rsidR="007B5F89" w:rsidRPr="00253AF8" w:rsidRDefault="007B5F89" w:rsidP="007B5F89">
      <w:pPr>
        <w:rPr>
          <w:rFonts w:ascii="Cambria" w:hAnsi="Cambria"/>
          <w:b/>
          <w:sz w:val="24"/>
          <w:szCs w:val="24"/>
        </w:rPr>
      </w:pPr>
    </w:p>
    <w:p w:rsidR="007B5F89" w:rsidRPr="00253AF8" w:rsidRDefault="007B5F89" w:rsidP="007B5F89">
      <w:pPr>
        <w:jc w:val="right"/>
        <w:rPr>
          <w:rFonts w:ascii="Cambria" w:hAnsi="Cambria"/>
          <w:b/>
          <w:sz w:val="24"/>
          <w:szCs w:val="24"/>
        </w:rPr>
      </w:pPr>
      <w:r w:rsidRPr="00253AF8">
        <w:rPr>
          <w:rFonts w:ascii="Cambria" w:hAnsi="Cambria"/>
          <w:b/>
          <w:sz w:val="24"/>
          <w:szCs w:val="24"/>
        </w:rPr>
        <w:t>ENDS</w:t>
      </w:r>
    </w:p>
    <w:p w:rsidR="00E86A1C" w:rsidRPr="00253AF8" w:rsidRDefault="00E86A1C" w:rsidP="00E86A1C">
      <w:pPr>
        <w:rPr>
          <w:rFonts w:ascii="Cambria" w:hAnsi="Cambria"/>
          <w:sz w:val="24"/>
          <w:szCs w:val="24"/>
        </w:rPr>
      </w:pPr>
    </w:p>
    <w:p w:rsidR="00253AF8" w:rsidRPr="00253AF8" w:rsidRDefault="00253AF8">
      <w:pPr>
        <w:rPr>
          <w:rFonts w:ascii="Cambria" w:hAnsi="Cambria"/>
          <w:b/>
          <w:sz w:val="24"/>
          <w:szCs w:val="24"/>
          <w:u w:val="single"/>
        </w:rPr>
      </w:pPr>
      <w:r w:rsidRPr="00253AF8">
        <w:rPr>
          <w:rFonts w:ascii="Cambria" w:hAnsi="Cambria"/>
          <w:b/>
          <w:sz w:val="24"/>
          <w:szCs w:val="24"/>
          <w:u w:val="single"/>
        </w:rPr>
        <w:br w:type="page"/>
      </w:r>
    </w:p>
    <w:p w:rsidR="00253AF8" w:rsidRPr="00253AF8" w:rsidRDefault="00253AF8" w:rsidP="00253AF8">
      <w:pPr>
        <w:pStyle w:val="BodyText3"/>
        <w:rPr>
          <w:rFonts w:ascii="Cambria" w:hAnsi="Cambria"/>
          <w:sz w:val="24"/>
          <w:szCs w:val="24"/>
        </w:rPr>
      </w:pPr>
      <w:r w:rsidRPr="00253AF8">
        <w:rPr>
          <w:rFonts w:ascii="Cambria" w:hAnsi="Cambria"/>
          <w:sz w:val="24"/>
          <w:szCs w:val="24"/>
        </w:rPr>
        <w:lastRenderedPageBreak/>
        <w:t>DISCLAIMER</w:t>
      </w:r>
    </w:p>
    <w:p w:rsidR="00253AF8" w:rsidRPr="00253AF8" w:rsidRDefault="00253AF8" w:rsidP="00253AF8">
      <w:pPr>
        <w:pStyle w:val="BodyText3"/>
        <w:rPr>
          <w:rFonts w:ascii="Cambria" w:hAnsi="Cambria"/>
          <w:sz w:val="24"/>
          <w:szCs w:val="24"/>
        </w:rPr>
      </w:pPr>
    </w:p>
    <w:p w:rsidR="00253AF8" w:rsidRPr="00253AF8" w:rsidRDefault="00253AF8" w:rsidP="00253AF8">
      <w:pPr>
        <w:spacing w:line="360" w:lineRule="auto"/>
        <w:jc w:val="both"/>
        <w:rPr>
          <w:rFonts w:ascii="Cambria" w:hAnsi="Cambria"/>
          <w:b/>
          <w:sz w:val="24"/>
          <w:szCs w:val="24"/>
        </w:rPr>
      </w:pPr>
      <w:r w:rsidRPr="00253AF8">
        <w:rPr>
          <w:rFonts w:ascii="Cambria" w:hAnsi="Cambria"/>
          <w:b/>
          <w:sz w:val="24"/>
          <w:szCs w:val="24"/>
        </w:rPr>
        <w:t>The Irish Dental Association, its servants or agents do not accept any responsibility for any loss or damage occasioned by any person acting or refraining from acting as a result of the material in this document. Professional advice, including as appropriate legal, accountancy, taxation, actuarial and insurance advice should be sought independently.</w:t>
      </w:r>
    </w:p>
    <w:p w:rsidR="00253AF8" w:rsidRPr="00253AF8" w:rsidRDefault="00253AF8" w:rsidP="00253AF8">
      <w:pPr>
        <w:spacing w:line="360" w:lineRule="auto"/>
        <w:jc w:val="both"/>
        <w:rPr>
          <w:rFonts w:ascii="Cambria" w:hAnsi="Cambria"/>
          <w:b/>
          <w:sz w:val="24"/>
          <w:szCs w:val="24"/>
        </w:rPr>
      </w:pPr>
    </w:p>
    <w:p w:rsidR="00253AF8" w:rsidRPr="00253AF8" w:rsidRDefault="00253AF8" w:rsidP="00253AF8">
      <w:pPr>
        <w:spacing w:line="360" w:lineRule="auto"/>
        <w:jc w:val="both"/>
        <w:rPr>
          <w:rFonts w:ascii="Cambria" w:hAnsi="Cambria"/>
          <w:b/>
          <w:sz w:val="24"/>
          <w:szCs w:val="24"/>
        </w:rPr>
      </w:pPr>
      <w:r w:rsidRPr="00253AF8">
        <w:rPr>
          <w:rFonts w:ascii="Cambria" w:hAnsi="Cambria"/>
          <w:b/>
          <w:sz w:val="24"/>
          <w:szCs w:val="24"/>
        </w:rPr>
        <w:t>In particular, you should ensure that the template agreement adequately covers the particular individual arrangements that exist within your practice. If the template is amended by you or your advisers (e.g. to include additional clauses or text or to remove some of the existing text), it is important that you seek your own professional advice to ensure that the amendments do not create unforeseen legal or other consequences.</w:t>
      </w:r>
    </w:p>
    <w:p w:rsidR="00253AF8" w:rsidRPr="00253AF8" w:rsidRDefault="00253AF8" w:rsidP="00253AF8">
      <w:pPr>
        <w:spacing w:line="360" w:lineRule="auto"/>
        <w:jc w:val="both"/>
        <w:rPr>
          <w:rFonts w:ascii="Cambria" w:hAnsi="Cambria"/>
          <w:b/>
          <w:sz w:val="24"/>
          <w:szCs w:val="24"/>
        </w:rPr>
      </w:pPr>
    </w:p>
    <w:p w:rsidR="00253AF8" w:rsidRPr="00253AF8" w:rsidRDefault="00253AF8" w:rsidP="00253AF8">
      <w:pPr>
        <w:spacing w:line="360" w:lineRule="auto"/>
        <w:jc w:val="both"/>
        <w:rPr>
          <w:rFonts w:ascii="Cambria" w:hAnsi="Cambria"/>
          <w:b/>
          <w:sz w:val="24"/>
          <w:szCs w:val="24"/>
        </w:rPr>
      </w:pPr>
      <w:r w:rsidRPr="00253AF8">
        <w:rPr>
          <w:rFonts w:ascii="Cambria" w:hAnsi="Cambria"/>
          <w:b/>
          <w:sz w:val="24"/>
          <w:szCs w:val="24"/>
        </w:rPr>
        <w:t>The Irish Dental Association is not under any obligation to automatically update this document in the future to reflect future changes in law or practice.</w:t>
      </w:r>
    </w:p>
    <w:p w:rsidR="00253AF8" w:rsidRPr="00253AF8" w:rsidRDefault="00253AF8">
      <w:pPr>
        <w:rPr>
          <w:rFonts w:ascii="Cambria" w:hAnsi="Cambria"/>
          <w:b/>
          <w:sz w:val="24"/>
          <w:szCs w:val="24"/>
          <w:u w:val="single"/>
        </w:rPr>
      </w:pPr>
    </w:p>
    <w:p w:rsidR="00253AF8" w:rsidRPr="00253AF8" w:rsidRDefault="00253AF8">
      <w:pPr>
        <w:rPr>
          <w:rFonts w:ascii="Cambria" w:hAnsi="Cambria"/>
          <w:b/>
          <w:sz w:val="24"/>
          <w:szCs w:val="24"/>
          <w:u w:val="single"/>
        </w:rPr>
      </w:pPr>
      <w:r w:rsidRPr="00253AF8">
        <w:rPr>
          <w:rFonts w:ascii="Cambria" w:hAnsi="Cambria"/>
          <w:b/>
          <w:sz w:val="24"/>
          <w:szCs w:val="24"/>
          <w:u w:val="single"/>
        </w:rPr>
        <w:br w:type="page"/>
      </w:r>
    </w:p>
    <w:p w:rsidR="00E86A1C" w:rsidRPr="00253AF8" w:rsidRDefault="00253AF8" w:rsidP="00E86A1C">
      <w:pPr>
        <w:jc w:val="center"/>
        <w:rPr>
          <w:rFonts w:ascii="Cambria" w:hAnsi="Cambria"/>
          <w:sz w:val="24"/>
          <w:szCs w:val="24"/>
        </w:rPr>
      </w:pPr>
      <w:r w:rsidRPr="00253AF8">
        <w:rPr>
          <w:rFonts w:ascii="Cambria" w:hAnsi="Cambria"/>
          <w:b/>
          <w:sz w:val="24"/>
          <w:szCs w:val="24"/>
          <w:u w:val="single"/>
        </w:rPr>
        <w:lastRenderedPageBreak/>
        <w:t>Model Dental Practice</w:t>
      </w:r>
      <w:r w:rsidR="00E86A1C" w:rsidRPr="00253AF8">
        <w:rPr>
          <w:rFonts w:ascii="Cambria" w:hAnsi="Cambria"/>
          <w:b/>
          <w:sz w:val="24"/>
          <w:szCs w:val="24"/>
          <w:u w:val="single"/>
        </w:rPr>
        <w:t xml:space="preserve"> Agreement with Data Processor</w:t>
      </w:r>
      <w:r w:rsidR="00E86A1C" w:rsidRPr="00253AF8">
        <w:rPr>
          <w:rFonts w:ascii="Cambria" w:hAnsi="Cambria"/>
          <w:sz w:val="24"/>
          <w:szCs w:val="24"/>
        </w:rPr>
        <w:t>:</w:t>
      </w:r>
    </w:p>
    <w:p w:rsidR="00E86A1C" w:rsidRPr="00294994" w:rsidRDefault="00294994" w:rsidP="00E86A1C">
      <w:pPr>
        <w:rPr>
          <w:rFonts w:ascii="Cambria" w:hAnsi="Cambria"/>
          <w:b/>
          <w:sz w:val="24"/>
          <w:szCs w:val="24"/>
        </w:rPr>
      </w:pPr>
      <w:r>
        <w:rPr>
          <w:rFonts w:ascii="Cambria" w:hAnsi="Cambria"/>
          <w:sz w:val="24"/>
          <w:szCs w:val="24"/>
        </w:rPr>
        <w:t xml:space="preserve"> </w:t>
      </w:r>
      <w:r w:rsidRPr="00294994">
        <w:rPr>
          <w:rFonts w:ascii="Cambria" w:hAnsi="Cambria"/>
          <w:b/>
          <w:sz w:val="24"/>
          <w:szCs w:val="24"/>
        </w:rPr>
        <w:t>Definitions</w:t>
      </w:r>
    </w:p>
    <w:p w:rsidR="00294994" w:rsidRDefault="00E86A1C" w:rsidP="00D774D3">
      <w:pPr>
        <w:rPr>
          <w:rFonts w:ascii="Cambria" w:hAnsi="Cambria"/>
          <w:sz w:val="24"/>
          <w:szCs w:val="24"/>
        </w:rPr>
      </w:pPr>
      <w:r w:rsidRPr="00253AF8">
        <w:rPr>
          <w:rFonts w:ascii="Cambria" w:hAnsi="Cambria"/>
          <w:sz w:val="24"/>
          <w:szCs w:val="24"/>
        </w:rPr>
        <w:t>In the following agreement, the “</w:t>
      </w:r>
      <w:r w:rsidR="00253AF8" w:rsidRPr="00253AF8">
        <w:rPr>
          <w:rFonts w:ascii="Cambria" w:hAnsi="Cambria"/>
          <w:b/>
          <w:i/>
          <w:sz w:val="24"/>
          <w:szCs w:val="24"/>
        </w:rPr>
        <w:t>Dental Practice</w:t>
      </w:r>
      <w:r w:rsidR="00D774D3" w:rsidRPr="00253AF8">
        <w:rPr>
          <w:rFonts w:ascii="Cambria" w:hAnsi="Cambria"/>
          <w:sz w:val="24"/>
          <w:szCs w:val="24"/>
        </w:rPr>
        <w:t>”</w:t>
      </w:r>
      <w:r w:rsidRPr="00253AF8">
        <w:rPr>
          <w:rFonts w:ascii="Cambria" w:hAnsi="Cambria"/>
          <w:sz w:val="24"/>
          <w:szCs w:val="24"/>
        </w:rPr>
        <w:t xml:space="preserve"> is the Data Controller known as “Controller”.</w:t>
      </w:r>
      <w:r w:rsidR="00D774D3" w:rsidRPr="00253AF8">
        <w:rPr>
          <w:rFonts w:ascii="Cambria" w:hAnsi="Cambria"/>
          <w:sz w:val="24"/>
          <w:szCs w:val="24"/>
        </w:rPr>
        <w:t xml:space="preserve">  </w:t>
      </w:r>
    </w:p>
    <w:p w:rsidR="00E86A1C" w:rsidRPr="00253AF8" w:rsidRDefault="00294994" w:rsidP="00D774D3">
      <w:pPr>
        <w:rPr>
          <w:rFonts w:ascii="Cambria" w:hAnsi="Cambria"/>
          <w:sz w:val="24"/>
          <w:szCs w:val="24"/>
        </w:rPr>
      </w:pPr>
      <w:r>
        <w:rPr>
          <w:rFonts w:ascii="Cambria" w:hAnsi="Cambria"/>
          <w:sz w:val="24"/>
          <w:szCs w:val="24"/>
        </w:rPr>
        <w:t>The “</w:t>
      </w:r>
      <w:r w:rsidR="00253AF8" w:rsidRPr="00253AF8">
        <w:rPr>
          <w:rFonts w:ascii="Cambria" w:hAnsi="Cambria"/>
          <w:b/>
          <w:i/>
          <w:sz w:val="24"/>
          <w:szCs w:val="24"/>
        </w:rPr>
        <w:t>Contractor</w:t>
      </w:r>
      <w:r>
        <w:rPr>
          <w:rFonts w:ascii="Cambria" w:hAnsi="Cambria"/>
          <w:b/>
          <w:i/>
          <w:sz w:val="24"/>
          <w:szCs w:val="24"/>
        </w:rPr>
        <w:t>”</w:t>
      </w:r>
      <w:r w:rsidR="00E86A1C" w:rsidRPr="00253AF8">
        <w:rPr>
          <w:rFonts w:ascii="Cambria" w:hAnsi="Cambria"/>
          <w:sz w:val="24"/>
          <w:szCs w:val="24"/>
        </w:rPr>
        <w:t xml:space="preserve"> is known as the “Processor” and processes data on behalf of the Data Controller.</w:t>
      </w:r>
    </w:p>
    <w:p w:rsidR="00E86A1C" w:rsidRDefault="00E86A1C" w:rsidP="00D774D3">
      <w:pPr>
        <w:rPr>
          <w:rFonts w:ascii="Cambria" w:hAnsi="Cambria"/>
          <w:sz w:val="24"/>
          <w:szCs w:val="24"/>
        </w:rPr>
      </w:pPr>
      <w:r w:rsidRPr="00253AF8">
        <w:rPr>
          <w:rFonts w:ascii="Cambria" w:hAnsi="Cambria"/>
          <w:sz w:val="24"/>
          <w:szCs w:val="24"/>
        </w:rPr>
        <w:t>“Personal data includes any information relating to an identified or identifiable natural person”.</w:t>
      </w:r>
    </w:p>
    <w:p w:rsidR="00294994" w:rsidRPr="00294994" w:rsidRDefault="00294994" w:rsidP="00D774D3">
      <w:pPr>
        <w:rPr>
          <w:rFonts w:ascii="Cambria" w:hAnsi="Cambria"/>
          <w:b/>
          <w:sz w:val="24"/>
          <w:szCs w:val="24"/>
        </w:rPr>
      </w:pPr>
      <w:r w:rsidRPr="00294994">
        <w:rPr>
          <w:rFonts w:ascii="Cambria" w:hAnsi="Cambria"/>
          <w:b/>
          <w:sz w:val="24"/>
          <w:szCs w:val="24"/>
        </w:rPr>
        <w:t>AGREEMENT</w:t>
      </w:r>
    </w:p>
    <w:p w:rsidR="00294994" w:rsidRDefault="00294994" w:rsidP="00D774D3">
      <w:pPr>
        <w:rPr>
          <w:rFonts w:ascii="Cambria" w:hAnsi="Cambria"/>
          <w:sz w:val="24"/>
          <w:szCs w:val="24"/>
        </w:rPr>
      </w:pPr>
      <w:r>
        <w:rPr>
          <w:rFonts w:ascii="Cambria" w:hAnsi="Cambria"/>
          <w:sz w:val="24"/>
          <w:szCs w:val="24"/>
        </w:rPr>
        <w:t>The [insert   description] Dental Practice of  [insert address] is the Data Controller (otherwise known as “Controller”), and</w:t>
      </w:r>
    </w:p>
    <w:p w:rsidR="00294994" w:rsidRDefault="00294994" w:rsidP="00D774D3">
      <w:pPr>
        <w:rPr>
          <w:rFonts w:ascii="Cambria" w:hAnsi="Cambria"/>
          <w:sz w:val="24"/>
          <w:szCs w:val="24"/>
        </w:rPr>
      </w:pPr>
      <w:r>
        <w:rPr>
          <w:rFonts w:ascii="Cambria" w:hAnsi="Cambria"/>
          <w:sz w:val="24"/>
          <w:szCs w:val="24"/>
        </w:rPr>
        <w:t xml:space="preserve">The [insert description/Contractor] of  [insert address] is the Data Processor ( therwise known as the “Processor) </w:t>
      </w:r>
    </w:p>
    <w:p w:rsidR="00294994" w:rsidRDefault="00294994" w:rsidP="00D774D3">
      <w:pPr>
        <w:rPr>
          <w:rFonts w:ascii="Cambria" w:hAnsi="Cambria"/>
          <w:sz w:val="24"/>
          <w:szCs w:val="24"/>
        </w:rPr>
      </w:pPr>
      <w:r>
        <w:rPr>
          <w:rFonts w:ascii="Cambria" w:hAnsi="Cambria"/>
          <w:sz w:val="24"/>
          <w:szCs w:val="24"/>
        </w:rPr>
        <w:t>who are respectively the “Parties” to this Agreement.</w:t>
      </w:r>
    </w:p>
    <w:p w:rsidR="00294994" w:rsidRDefault="00294994" w:rsidP="00D774D3">
      <w:pPr>
        <w:rPr>
          <w:rFonts w:ascii="Cambria" w:hAnsi="Cambria"/>
          <w:sz w:val="24"/>
          <w:szCs w:val="24"/>
        </w:rPr>
      </w:pPr>
    </w:p>
    <w:p w:rsidR="00294994" w:rsidRPr="00253AF8" w:rsidRDefault="00294994" w:rsidP="00D774D3">
      <w:pPr>
        <w:rPr>
          <w:rFonts w:ascii="Cambria" w:hAnsi="Cambria"/>
          <w:sz w:val="24"/>
          <w:szCs w:val="24"/>
        </w:rPr>
      </w:pPr>
      <w:r w:rsidRPr="00294994">
        <w:rPr>
          <w:rFonts w:ascii="Cambria" w:hAnsi="Cambria"/>
          <w:b/>
          <w:sz w:val="24"/>
          <w:szCs w:val="24"/>
        </w:rPr>
        <w:t xml:space="preserve">WHEREAS </w:t>
      </w:r>
      <w:r>
        <w:rPr>
          <w:rFonts w:ascii="Cambria" w:hAnsi="Cambria"/>
          <w:sz w:val="24"/>
          <w:szCs w:val="24"/>
        </w:rPr>
        <w:t>the Parties agree the following:</w:t>
      </w:r>
    </w:p>
    <w:p w:rsidR="00E86A1C" w:rsidRPr="00253AF8" w:rsidRDefault="00E86A1C" w:rsidP="00D774D3">
      <w:pPr>
        <w:rPr>
          <w:rFonts w:ascii="Cambria" w:hAnsi="Cambria"/>
          <w:sz w:val="24"/>
          <w:szCs w:val="24"/>
        </w:rPr>
      </w:pPr>
      <w:r w:rsidRPr="00253AF8">
        <w:rPr>
          <w:rFonts w:ascii="Cambria" w:hAnsi="Cambria"/>
          <w:sz w:val="24"/>
          <w:szCs w:val="24"/>
        </w:rPr>
        <w:t>In consideration of the Controller engaging the services of the Processor, the Processor shall process personal data of the Controller, which is necessa</w:t>
      </w:r>
      <w:r w:rsidR="00D774D3" w:rsidRPr="00253AF8">
        <w:rPr>
          <w:rFonts w:ascii="Cambria" w:hAnsi="Cambria"/>
          <w:sz w:val="24"/>
          <w:szCs w:val="24"/>
        </w:rPr>
        <w:t xml:space="preserve">ry and relevant to perform the </w:t>
      </w:r>
      <w:r w:rsidR="00294994">
        <w:rPr>
          <w:rFonts w:ascii="Cambria" w:hAnsi="Cambria"/>
          <w:sz w:val="24"/>
          <w:szCs w:val="24"/>
        </w:rPr>
        <w:t>[</w:t>
      </w:r>
      <w:r w:rsidRPr="00253AF8">
        <w:rPr>
          <w:rFonts w:ascii="Cambria" w:hAnsi="Cambria"/>
          <w:sz w:val="24"/>
          <w:szCs w:val="24"/>
        </w:rPr>
        <w:t>IT maintenance and service</w:t>
      </w:r>
      <w:r w:rsidR="00294994">
        <w:rPr>
          <w:rFonts w:ascii="Cambria" w:hAnsi="Cambria"/>
          <w:sz w:val="24"/>
          <w:szCs w:val="24"/>
        </w:rPr>
        <w:t>]</w:t>
      </w:r>
      <w:r w:rsidRPr="00253AF8">
        <w:rPr>
          <w:rFonts w:ascii="Cambria" w:hAnsi="Cambria"/>
          <w:sz w:val="24"/>
          <w:szCs w:val="24"/>
        </w:rPr>
        <w:t xml:space="preserve"> </w:t>
      </w:r>
      <w:r w:rsidR="00D774D3" w:rsidRPr="00253AF8">
        <w:rPr>
          <w:rFonts w:ascii="Cambria" w:hAnsi="Cambria"/>
          <w:sz w:val="24"/>
          <w:szCs w:val="24"/>
        </w:rPr>
        <w:t xml:space="preserve">as detailed in </w:t>
      </w:r>
      <w:r w:rsidR="00294994">
        <w:rPr>
          <w:rFonts w:ascii="Cambria" w:hAnsi="Cambria"/>
          <w:sz w:val="24"/>
          <w:szCs w:val="24"/>
        </w:rPr>
        <w:t>its</w:t>
      </w:r>
      <w:r w:rsidR="00D774D3" w:rsidRPr="00253AF8">
        <w:rPr>
          <w:rFonts w:ascii="Cambria" w:hAnsi="Cambria"/>
          <w:sz w:val="24"/>
          <w:szCs w:val="24"/>
        </w:rPr>
        <w:t xml:space="preserve"> </w:t>
      </w:r>
      <w:r w:rsidR="00294994">
        <w:rPr>
          <w:rFonts w:ascii="Cambria" w:hAnsi="Cambria"/>
          <w:sz w:val="24"/>
          <w:szCs w:val="24"/>
        </w:rPr>
        <w:t>[</w:t>
      </w:r>
      <w:r w:rsidR="00D774D3" w:rsidRPr="00253AF8">
        <w:rPr>
          <w:rFonts w:ascii="Cambria" w:hAnsi="Cambria"/>
          <w:sz w:val="24"/>
          <w:szCs w:val="24"/>
        </w:rPr>
        <w:t>service</w:t>
      </w:r>
      <w:r w:rsidR="00294994">
        <w:rPr>
          <w:rFonts w:ascii="Cambria" w:hAnsi="Cambria"/>
          <w:sz w:val="24"/>
          <w:szCs w:val="24"/>
        </w:rPr>
        <w:t>]</w:t>
      </w:r>
      <w:r w:rsidR="00D774D3" w:rsidRPr="00253AF8">
        <w:rPr>
          <w:rFonts w:ascii="Cambria" w:hAnsi="Cambria"/>
          <w:sz w:val="24"/>
          <w:szCs w:val="24"/>
        </w:rPr>
        <w:t xml:space="preserve"> </w:t>
      </w:r>
      <w:r w:rsidRPr="00253AF8">
        <w:rPr>
          <w:rFonts w:ascii="Cambria" w:hAnsi="Cambria"/>
          <w:sz w:val="24"/>
          <w:szCs w:val="24"/>
        </w:rPr>
        <w:t>contract in accordance with the following terms:</w:t>
      </w:r>
    </w:p>
    <w:p w:rsidR="00E86A1C" w:rsidRPr="00253AF8" w:rsidRDefault="00E86A1C" w:rsidP="00E86A1C">
      <w:pPr>
        <w:pStyle w:val="ListParagraph"/>
        <w:rPr>
          <w:rFonts w:ascii="Cambria" w:hAnsi="Cambria"/>
          <w:sz w:val="24"/>
          <w:szCs w:val="24"/>
        </w:rPr>
      </w:pPr>
    </w:p>
    <w:p w:rsidR="00E86A1C" w:rsidRPr="00253AF8" w:rsidRDefault="00E86A1C" w:rsidP="00E86A1C">
      <w:pPr>
        <w:pStyle w:val="ListParagraph"/>
        <w:numPr>
          <w:ilvl w:val="0"/>
          <w:numId w:val="1"/>
        </w:numPr>
        <w:rPr>
          <w:rFonts w:ascii="Cambria" w:hAnsi="Cambria"/>
          <w:sz w:val="24"/>
          <w:szCs w:val="24"/>
        </w:rPr>
      </w:pPr>
      <w:r w:rsidRPr="00253AF8">
        <w:rPr>
          <w:rFonts w:ascii="Cambria" w:hAnsi="Cambria"/>
          <w:sz w:val="24"/>
          <w:szCs w:val="24"/>
        </w:rPr>
        <w:t>The Controller shall process personal data in accordance with applicable law and GDPR.</w:t>
      </w:r>
    </w:p>
    <w:p w:rsidR="00E86A1C" w:rsidRPr="00253AF8" w:rsidRDefault="00E86A1C" w:rsidP="00E86A1C">
      <w:pPr>
        <w:pStyle w:val="ListParagraph"/>
        <w:rPr>
          <w:rFonts w:ascii="Cambria" w:hAnsi="Cambria"/>
          <w:sz w:val="24"/>
          <w:szCs w:val="24"/>
        </w:rPr>
      </w:pPr>
    </w:p>
    <w:p w:rsidR="00E86A1C" w:rsidRPr="00253AF8" w:rsidRDefault="00E86A1C" w:rsidP="00E86A1C">
      <w:pPr>
        <w:pStyle w:val="ListParagraph"/>
        <w:numPr>
          <w:ilvl w:val="0"/>
          <w:numId w:val="1"/>
        </w:numPr>
        <w:rPr>
          <w:rFonts w:ascii="Cambria" w:hAnsi="Cambria"/>
          <w:sz w:val="24"/>
          <w:szCs w:val="24"/>
        </w:rPr>
      </w:pPr>
      <w:r w:rsidRPr="00253AF8">
        <w:rPr>
          <w:rFonts w:ascii="Cambria" w:hAnsi="Cambria"/>
          <w:sz w:val="24"/>
          <w:szCs w:val="24"/>
        </w:rPr>
        <w:t>The Processor shall where it processes personal data on behalf of the Controller warrants that it takes such Technical and Organisational Security Measures as are required under law and the General Data Protection Regulation to protect the personal data from unlawful forms of processing. These will include a minimum level of protection set out in Appendix 1 of this Agreement.</w:t>
      </w:r>
    </w:p>
    <w:p w:rsidR="00E86A1C" w:rsidRPr="00253AF8" w:rsidRDefault="00E86A1C" w:rsidP="00E86A1C">
      <w:pPr>
        <w:pStyle w:val="ListParagraph"/>
        <w:rPr>
          <w:rFonts w:ascii="Cambria" w:hAnsi="Cambria"/>
          <w:sz w:val="24"/>
          <w:szCs w:val="24"/>
        </w:rPr>
      </w:pPr>
    </w:p>
    <w:p w:rsidR="00E86A1C" w:rsidRPr="00253AF8" w:rsidRDefault="00E86A1C" w:rsidP="00E86A1C">
      <w:pPr>
        <w:pStyle w:val="ListParagraph"/>
        <w:numPr>
          <w:ilvl w:val="0"/>
          <w:numId w:val="1"/>
        </w:numPr>
        <w:rPr>
          <w:rFonts w:ascii="Cambria" w:hAnsi="Cambria"/>
          <w:sz w:val="24"/>
          <w:szCs w:val="24"/>
        </w:rPr>
      </w:pPr>
      <w:r w:rsidRPr="00253AF8">
        <w:rPr>
          <w:rFonts w:ascii="Cambria" w:hAnsi="Cambria"/>
          <w:sz w:val="24"/>
          <w:szCs w:val="24"/>
        </w:rPr>
        <w:t>The Processor shall have and maintain a register of processing activities in accordance with GDPR.</w:t>
      </w:r>
    </w:p>
    <w:p w:rsidR="00E86A1C" w:rsidRPr="00253AF8" w:rsidRDefault="00E86A1C" w:rsidP="00E86A1C">
      <w:pPr>
        <w:ind w:left="720" w:hanging="360"/>
        <w:rPr>
          <w:rFonts w:ascii="Cambria" w:hAnsi="Cambria"/>
          <w:sz w:val="24"/>
          <w:szCs w:val="24"/>
        </w:rPr>
      </w:pPr>
      <w:r w:rsidRPr="00253AF8">
        <w:rPr>
          <w:rFonts w:ascii="Cambria" w:hAnsi="Cambria"/>
          <w:sz w:val="24"/>
          <w:szCs w:val="24"/>
        </w:rPr>
        <w:t>4</w:t>
      </w:r>
      <w:r w:rsidRPr="00253AF8">
        <w:rPr>
          <w:rFonts w:ascii="Cambria" w:hAnsi="Cambria"/>
          <w:sz w:val="24"/>
          <w:szCs w:val="24"/>
        </w:rPr>
        <w:tab/>
        <w:t>The Processor and its employees or agents shall only carry out such actions in relation to the personal data as are expressly authorised by the Controller, which is to process data which is necessary and relevant to perform the [</w:t>
      </w:r>
      <w:r w:rsidRPr="00253AF8">
        <w:rPr>
          <w:rFonts w:ascii="Cambria" w:hAnsi="Cambria"/>
          <w:b/>
          <w:sz w:val="24"/>
          <w:szCs w:val="24"/>
        </w:rPr>
        <w:t>insert service contract].</w:t>
      </w:r>
    </w:p>
    <w:p w:rsidR="00E86A1C" w:rsidRPr="00253AF8" w:rsidRDefault="00E86A1C" w:rsidP="00E86A1C">
      <w:pPr>
        <w:ind w:left="720" w:hanging="720"/>
        <w:rPr>
          <w:rFonts w:ascii="Cambria" w:hAnsi="Cambria"/>
          <w:sz w:val="24"/>
          <w:szCs w:val="24"/>
        </w:rPr>
      </w:pPr>
      <w:r w:rsidRPr="00253AF8">
        <w:rPr>
          <w:rFonts w:ascii="Cambria" w:hAnsi="Cambria"/>
          <w:sz w:val="24"/>
          <w:szCs w:val="24"/>
        </w:rPr>
        <w:t xml:space="preserve">        5</w:t>
      </w:r>
      <w:r w:rsidRPr="00253AF8">
        <w:rPr>
          <w:rFonts w:ascii="Cambria" w:hAnsi="Cambria"/>
          <w:sz w:val="24"/>
          <w:szCs w:val="24"/>
        </w:rPr>
        <w:tab/>
        <w:t xml:space="preserve">The Processor agrees to maintain the personal data processed on behalf of the Controller confidential and not to disclose this to any third party and that the </w:t>
      </w:r>
      <w:r w:rsidRPr="00253AF8">
        <w:rPr>
          <w:rFonts w:ascii="Cambria" w:hAnsi="Cambria"/>
          <w:sz w:val="24"/>
          <w:szCs w:val="24"/>
        </w:rPr>
        <w:lastRenderedPageBreak/>
        <w:t>Processors employees or agents are subject to this obligation also. The Processor shall not use the personal data supplied by the Controller other than in connection with the provision of services to the Controller, during the term of the agreement for x years from y date and following cessation of this agreement.</w:t>
      </w:r>
    </w:p>
    <w:p w:rsidR="00E86A1C" w:rsidRPr="00253AF8" w:rsidRDefault="00E86A1C" w:rsidP="00E86A1C">
      <w:pPr>
        <w:ind w:left="720" w:hanging="360"/>
        <w:rPr>
          <w:rFonts w:ascii="Cambria" w:hAnsi="Cambria"/>
          <w:sz w:val="24"/>
          <w:szCs w:val="24"/>
        </w:rPr>
      </w:pPr>
      <w:r w:rsidRPr="00253AF8">
        <w:rPr>
          <w:rFonts w:ascii="Cambria" w:hAnsi="Cambria"/>
          <w:sz w:val="24"/>
          <w:szCs w:val="24"/>
        </w:rPr>
        <w:t>6</w:t>
      </w:r>
      <w:r w:rsidRPr="00253AF8">
        <w:rPr>
          <w:rFonts w:ascii="Cambria" w:hAnsi="Cambria"/>
          <w:sz w:val="24"/>
          <w:szCs w:val="24"/>
        </w:rPr>
        <w:tab/>
        <w:t>The Processor shall not sub-contract any of its rights or obligations under this agreement without the prior written consent of the Controller.</w:t>
      </w:r>
    </w:p>
    <w:p w:rsidR="00253AF8" w:rsidRDefault="00E86A1C" w:rsidP="00E86A1C">
      <w:pPr>
        <w:ind w:left="720" w:hanging="360"/>
        <w:rPr>
          <w:rFonts w:ascii="Cambria" w:hAnsi="Cambria"/>
          <w:sz w:val="24"/>
          <w:szCs w:val="24"/>
        </w:rPr>
      </w:pPr>
      <w:r w:rsidRPr="00253AF8">
        <w:rPr>
          <w:rFonts w:ascii="Cambria" w:hAnsi="Cambria"/>
          <w:sz w:val="24"/>
          <w:szCs w:val="24"/>
        </w:rPr>
        <w:t>7</w:t>
      </w:r>
      <w:r w:rsidRPr="00253AF8">
        <w:rPr>
          <w:rFonts w:ascii="Cambria" w:hAnsi="Cambria"/>
          <w:sz w:val="24"/>
          <w:szCs w:val="24"/>
        </w:rPr>
        <w:tab/>
        <w:t>The Controller shall have the right to audit the Processor to monitor compliance under this agreement.</w:t>
      </w:r>
    </w:p>
    <w:p w:rsidR="00E86A1C" w:rsidRPr="00253AF8" w:rsidRDefault="00E86A1C" w:rsidP="00E86A1C">
      <w:pPr>
        <w:ind w:left="720" w:hanging="360"/>
        <w:rPr>
          <w:rFonts w:ascii="Cambria" w:hAnsi="Cambria"/>
          <w:sz w:val="24"/>
          <w:szCs w:val="24"/>
        </w:rPr>
      </w:pPr>
      <w:r w:rsidRPr="00253AF8">
        <w:rPr>
          <w:rFonts w:ascii="Cambria" w:hAnsi="Cambria"/>
          <w:sz w:val="24"/>
          <w:szCs w:val="24"/>
        </w:rPr>
        <w:t>8</w:t>
      </w:r>
      <w:r w:rsidRPr="00253AF8">
        <w:rPr>
          <w:rFonts w:ascii="Cambria" w:hAnsi="Cambria"/>
          <w:sz w:val="24"/>
          <w:szCs w:val="24"/>
        </w:rPr>
        <w:tab/>
        <w:t xml:space="preserve">The Data Processor shall provide all information requested by a data subject regarding processing activities to the Data Controller within 14 days of notification of a data access request by the Controller. The </w:t>
      </w:r>
      <w:r w:rsidR="00601807">
        <w:rPr>
          <w:rFonts w:ascii="Cambria" w:hAnsi="Cambria"/>
          <w:sz w:val="24"/>
          <w:szCs w:val="24"/>
        </w:rPr>
        <w:t>P</w:t>
      </w:r>
      <w:r w:rsidRPr="00253AF8">
        <w:rPr>
          <w:rFonts w:ascii="Cambria" w:hAnsi="Cambria"/>
          <w:sz w:val="24"/>
          <w:szCs w:val="24"/>
        </w:rPr>
        <w:t>arties shall where appropriate discuss an appropriate response where requested by the Data Protection Commissioner or Court for information.</w:t>
      </w:r>
    </w:p>
    <w:p w:rsidR="00E86A1C" w:rsidRPr="00253AF8" w:rsidRDefault="00E86A1C" w:rsidP="00E86A1C">
      <w:pPr>
        <w:ind w:left="720" w:hanging="360"/>
        <w:rPr>
          <w:rFonts w:ascii="Cambria" w:hAnsi="Cambria"/>
          <w:sz w:val="24"/>
          <w:szCs w:val="24"/>
        </w:rPr>
      </w:pPr>
      <w:r w:rsidRPr="00253AF8">
        <w:rPr>
          <w:rFonts w:ascii="Cambria" w:hAnsi="Cambria"/>
          <w:sz w:val="24"/>
          <w:szCs w:val="24"/>
        </w:rPr>
        <w:t>9</w:t>
      </w:r>
      <w:r w:rsidRPr="00253AF8">
        <w:rPr>
          <w:rFonts w:ascii="Cambria" w:hAnsi="Cambria"/>
          <w:sz w:val="24"/>
          <w:szCs w:val="24"/>
        </w:rPr>
        <w:tab/>
        <w:t>The Processor shall assist the Controller in preparing data protection impact assessments in accordance with GDPR and prior consultation where required.</w:t>
      </w:r>
    </w:p>
    <w:p w:rsidR="00E86A1C" w:rsidRPr="00253AF8" w:rsidRDefault="00E86A1C" w:rsidP="00E86A1C">
      <w:pPr>
        <w:ind w:left="720" w:hanging="360"/>
        <w:rPr>
          <w:rFonts w:ascii="Cambria" w:hAnsi="Cambria"/>
          <w:sz w:val="24"/>
          <w:szCs w:val="24"/>
        </w:rPr>
      </w:pPr>
      <w:r w:rsidRPr="00253AF8">
        <w:rPr>
          <w:rFonts w:ascii="Cambria" w:hAnsi="Cambria"/>
          <w:sz w:val="24"/>
          <w:szCs w:val="24"/>
        </w:rPr>
        <w:t>10</w:t>
      </w:r>
      <w:r w:rsidRPr="00253AF8">
        <w:rPr>
          <w:rFonts w:ascii="Cambria" w:hAnsi="Cambria"/>
          <w:sz w:val="24"/>
          <w:szCs w:val="24"/>
        </w:rPr>
        <w:tab/>
        <w:t>The Processor shall immediately notify the Controller if a personal data breach occurs that can lead to the accidental or unlawful destruction, loss, alteration, unauthorised disclosure of or access to, personal data transmitted, stored or processed on behalf of the Controller.</w:t>
      </w:r>
    </w:p>
    <w:p w:rsidR="00E86A1C" w:rsidRPr="00253AF8" w:rsidRDefault="00E86A1C" w:rsidP="00E86A1C">
      <w:pPr>
        <w:ind w:left="720" w:hanging="360"/>
        <w:rPr>
          <w:rFonts w:ascii="Cambria" w:hAnsi="Cambria"/>
          <w:sz w:val="24"/>
          <w:szCs w:val="24"/>
        </w:rPr>
      </w:pPr>
      <w:r w:rsidRPr="00253AF8">
        <w:rPr>
          <w:rFonts w:ascii="Cambria" w:hAnsi="Cambria"/>
          <w:sz w:val="24"/>
          <w:szCs w:val="24"/>
        </w:rPr>
        <w:t>11</w:t>
      </w:r>
      <w:r w:rsidRPr="00253AF8">
        <w:rPr>
          <w:rFonts w:ascii="Cambria" w:hAnsi="Cambria"/>
          <w:sz w:val="24"/>
          <w:szCs w:val="24"/>
        </w:rPr>
        <w:tab/>
        <w:t>The Processor shall make all reasonable efforts to identify the cause of a breach, to remedy and prevent this reoccurring.</w:t>
      </w:r>
    </w:p>
    <w:p w:rsidR="00E86A1C" w:rsidRPr="00253AF8" w:rsidRDefault="00E86A1C" w:rsidP="00E86A1C">
      <w:pPr>
        <w:ind w:left="720" w:hanging="360"/>
        <w:rPr>
          <w:rFonts w:ascii="Cambria" w:hAnsi="Cambria"/>
          <w:sz w:val="24"/>
          <w:szCs w:val="24"/>
        </w:rPr>
      </w:pPr>
      <w:r w:rsidRPr="00253AF8">
        <w:rPr>
          <w:rFonts w:ascii="Cambria" w:hAnsi="Cambria"/>
          <w:sz w:val="24"/>
          <w:szCs w:val="24"/>
        </w:rPr>
        <w:t>12</w:t>
      </w:r>
      <w:r w:rsidRPr="00253AF8">
        <w:rPr>
          <w:rFonts w:ascii="Cambria" w:hAnsi="Cambria"/>
          <w:sz w:val="24"/>
          <w:szCs w:val="24"/>
        </w:rPr>
        <w:tab/>
        <w:t>The Processor shall indemnify the Controller against all claims, loss, destruction, damage, litigation, costs and indirect or consequential loss arising to any party as a result of breach of this agreement.</w:t>
      </w:r>
    </w:p>
    <w:p w:rsidR="00E86A1C" w:rsidRPr="00253AF8" w:rsidRDefault="00E86A1C" w:rsidP="00E86A1C">
      <w:pPr>
        <w:ind w:left="720" w:hanging="360"/>
        <w:rPr>
          <w:rFonts w:ascii="Cambria" w:hAnsi="Cambria"/>
          <w:sz w:val="24"/>
          <w:szCs w:val="24"/>
        </w:rPr>
      </w:pPr>
      <w:r w:rsidRPr="00253AF8">
        <w:rPr>
          <w:rFonts w:ascii="Cambria" w:hAnsi="Cambria"/>
          <w:sz w:val="24"/>
          <w:szCs w:val="24"/>
        </w:rPr>
        <w:t>13</w:t>
      </w:r>
      <w:r w:rsidRPr="00253AF8">
        <w:rPr>
          <w:rFonts w:ascii="Cambria" w:hAnsi="Cambria"/>
          <w:sz w:val="24"/>
          <w:szCs w:val="24"/>
        </w:rPr>
        <w:tab/>
        <w:t>The Processor shall not transfer personal data outside the European Economic Area (EEA). Prior written authorisation must be obtained from the Controller if the Processor wishes to use storage solutions such as Dropbox where storage is outside the EEA.</w:t>
      </w:r>
    </w:p>
    <w:p w:rsidR="00E86A1C" w:rsidRPr="00253AF8" w:rsidRDefault="00E86A1C" w:rsidP="00E86A1C">
      <w:pPr>
        <w:ind w:left="720" w:hanging="360"/>
        <w:rPr>
          <w:rFonts w:ascii="Cambria" w:hAnsi="Cambria"/>
          <w:b/>
          <w:sz w:val="24"/>
          <w:szCs w:val="24"/>
        </w:rPr>
      </w:pPr>
      <w:r w:rsidRPr="00253AF8">
        <w:rPr>
          <w:rFonts w:ascii="Cambria" w:hAnsi="Cambria"/>
          <w:sz w:val="24"/>
          <w:szCs w:val="24"/>
        </w:rPr>
        <w:t>14</w:t>
      </w:r>
      <w:r w:rsidRPr="00253AF8">
        <w:rPr>
          <w:rFonts w:ascii="Cambria" w:hAnsi="Cambria"/>
          <w:sz w:val="24"/>
          <w:szCs w:val="24"/>
        </w:rPr>
        <w:tab/>
        <w:t xml:space="preserve">The total aggregate liability of the Processor in contract, tort or otherwise for losses caused to the Controller from this agreement shall be the following </w:t>
      </w:r>
      <w:r w:rsidRPr="00253AF8">
        <w:rPr>
          <w:rFonts w:ascii="Cambria" w:hAnsi="Cambria"/>
          <w:b/>
          <w:sz w:val="24"/>
          <w:szCs w:val="24"/>
        </w:rPr>
        <w:t>[insert]</w:t>
      </w:r>
    </w:p>
    <w:p w:rsidR="00E86A1C" w:rsidRPr="00253AF8" w:rsidRDefault="00E86A1C" w:rsidP="00E86A1C">
      <w:pPr>
        <w:ind w:left="720" w:hanging="360"/>
        <w:rPr>
          <w:rFonts w:ascii="Cambria" w:hAnsi="Cambria"/>
          <w:sz w:val="24"/>
          <w:szCs w:val="24"/>
        </w:rPr>
      </w:pPr>
      <w:r w:rsidRPr="00253AF8">
        <w:rPr>
          <w:rFonts w:ascii="Cambria" w:hAnsi="Cambria"/>
          <w:sz w:val="24"/>
          <w:szCs w:val="24"/>
        </w:rPr>
        <w:t>15</w:t>
      </w:r>
      <w:r w:rsidRPr="00253AF8">
        <w:rPr>
          <w:rFonts w:ascii="Cambria" w:hAnsi="Cambria"/>
          <w:sz w:val="24"/>
          <w:szCs w:val="24"/>
        </w:rPr>
        <w:tab/>
        <w:t>Nothing in this agreement will relieve the Processor of its direct responsibilities and liabilities under the GDPR.</w:t>
      </w:r>
    </w:p>
    <w:p w:rsidR="00E86A1C" w:rsidRPr="00253AF8" w:rsidRDefault="00E86A1C" w:rsidP="00E86A1C">
      <w:pPr>
        <w:ind w:left="720" w:hanging="360"/>
        <w:rPr>
          <w:rFonts w:ascii="Cambria" w:hAnsi="Cambria"/>
          <w:sz w:val="24"/>
          <w:szCs w:val="24"/>
        </w:rPr>
      </w:pPr>
      <w:r w:rsidRPr="00253AF8">
        <w:rPr>
          <w:rFonts w:ascii="Cambria" w:hAnsi="Cambria"/>
          <w:sz w:val="24"/>
          <w:szCs w:val="24"/>
        </w:rPr>
        <w:t>16</w:t>
      </w:r>
      <w:r w:rsidRPr="00253AF8">
        <w:rPr>
          <w:rFonts w:ascii="Cambria" w:hAnsi="Cambria"/>
          <w:sz w:val="24"/>
          <w:szCs w:val="24"/>
        </w:rPr>
        <w:tab/>
        <w:t>Following termination of this agreement, the Processor shall at the direction of the Controller comply with any agreement made regarding return the personal data to the Controller or on receipt of instructions destroy this data, unless prohibited by law.</w:t>
      </w:r>
    </w:p>
    <w:p w:rsidR="00E86A1C" w:rsidRPr="00253AF8" w:rsidRDefault="00E86A1C" w:rsidP="00E86A1C">
      <w:pPr>
        <w:ind w:left="360"/>
        <w:rPr>
          <w:rFonts w:ascii="Cambria" w:hAnsi="Cambria"/>
          <w:sz w:val="24"/>
          <w:szCs w:val="24"/>
        </w:rPr>
      </w:pPr>
      <w:r w:rsidRPr="00253AF8">
        <w:rPr>
          <w:rFonts w:ascii="Cambria" w:hAnsi="Cambria"/>
          <w:sz w:val="24"/>
          <w:szCs w:val="24"/>
        </w:rPr>
        <w:t>17</w:t>
      </w:r>
      <w:r w:rsidRPr="00253AF8">
        <w:rPr>
          <w:rFonts w:ascii="Cambria" w:hAnsi="Cambria"/>
          <w:sz w:val="24"/>
          <w:szCs w:val="24"/>
        </w:rPr>
        <w:tab/>
        <w:t>This agreement is governed by the law of the Republic of Ireland.</w:t>
      </w:r>
    </w:p>
    <w:p w:rsidR="00E86A1C" w:rsidRPr="00253AF8" w:rsidRDefault="00E86A1C" w:rsidP="00E86A1C">
      <w:pPr>
        <w:ind w:left="360"/>
        <w:rPr>
          <w:rFonts w:ascii="Cambria" w:hAnsi="Cambria"/>
          <w:sz w:val="24"/>
          <w:szCs w:val="24"/>
        </w:rPr>
      </w:pPr>
    </w:p>
    <w:p w:rsidR="00E86A1C" w:rsidRPr="00253AF8" w:rsidRDefault="00E86A1C">
      <w:pPr>
        <w:rPr>
          <w:rFonts w:ascii="Cambria" w:hAnsi="Cambria"/>
          <w:sz w:val="24"/>
          <w:szCs w:val="24"/>
        </w:rPr>
      </w:pPr>
    </w:p>
    <w:p w:rsidR="00E86A1C" w:rsidRPr="00253AF8" w:rsidRDefault="00E86A1C">
      <w:pPr>
        <w:rPr>
          <w:rFonts w:ascii="Cambria" w:hAnsi="Cambria"/>
          <w:sz w:val="24"/>
          <w:szCs w:val="24"/>
        </w:rPr>
      </w:pPr>
    </w:p>
    <w:p w:rsidR="00E86A1C" w:rsidRPr="00253AF8" w:rsidRDefault="00E86A1C" w:rsidP="00E86A1C">
      <w:pPr>
        <w:ind w:left="360"/>
        <w:jc w:val="center"/>
        <w:rPr>
          <w:rFonts w:ascii="Cambria" w:hAnsi="Cambria"/>
          <w:b/>
          <w:sz w:val="24"/>
          <w:szCs w:val="24"/>
        </w:rPr>
      </w:pPr>
      <w:r w:rsidRPr="00253AF8">
        <w:rPr>
          <w:rFonts w:ascii="Cambria" w:hAnsi="Cambria"/>
          <w:b/>
          <w:sz w:val="24"/>
          <w:szCs w:val="24"/>
        </w:rPr>
        <w:t>Appendix 1</w:t>
      </w:r>
    </w:p>
    <w:p w:rsidR="00E86A1C" w:rsidRPr="00253AF8" w:rsidRDefault="00E86A1C" w:rsidP="00E86A1C">
      <w:pPr>
        <w:ind w:left="360"/>
        <w:rPr>
          <w:rFonts w:ascii="Cambria" w:hAnsi="Cambria"/>
          <w:b/>
          <w:sz w:val="24"/>
          <w:szCs w:val="24"/>
        </w:rPr>
      </w:pPr>
    </w:p>
    <w:p w:rsidR="00E86A1C" w:rsidRPr="00253AF8" w:rsidRDefault="00E86A1C" w:rsidP="00E86A1C">
      <w:pPr>
        <w:ind w:left="360"/>
        <w:rPr>
          <w:rFonts w:ascii="Cambria" w:hAnsi="Cambria"/>
          <w:b/>
          <w:sz w:val="24"/>
          <w:szCs w:val="24"/>
        </w:rPr>
      </w:pPr>
      <w:r w:rsidRPr="00253AF8">
        <w:rPr>
          <w:rFonts w:ascii="Cambria" w:hAnsi="Cambria"/>
          <w:b/>
          <w:sz w:val="24"/>
          <w:szCs w:val="24"/>
        </w:rPr>
        <w:t>Legal requirements</w:t>
      </w:r>
    </w:p>
    <w:p w:rsidR="00E86A1C" w:rsidRPr="00253AF8" w:rsidRDefault="00E86A1C" w:rsidP="00E86A1C">
      <w:pPr>
        <w:ind w:left="360"/>
        <w:rPr>
          <w:rFonts w:ascii="Cambria" w:hAnsi="Cambria"/>
          <w:sz w:val="24"/>
          <w:szCs w:val="24"/>
        </w:rPr>
      </w:pPr>
      <w:r w:rsidRPr="00253AF8">
        <w:rPr>
          <w:rFonts w:ascii="Cambria" w:hAnsi="Cambria"/>
          <w:sz w:val="24"/>
          <w:szCs w:val="24"/>
        </w:rPr>
        <w:t>The Processor shall identify and comply with any specific security provisions and standards required in the Republic of Ireland by Data Protection law.</w:t>
      </w:r>
    </w:p>
    <w:p w:rsidR="00E86A1C" w:rsidRPr="00253AF8" w:rsidRDefault="00E86A1C" w:rsidP="00E86A1C">
      <w:pPr>
        <w:ind w:left="360"/>
        <w:rPr>
          <w:rFonts w:ascii="Cambria" w:hAnsi="Cambria"/>
          <w:sz w:val="24"/>
          <w:szCs w:val="24"/>
        </w:rPr>
      </w:pPr>
    </w:p>
    <w:p w:rsidR="00E86A1C" w:rsidRPr="00253AF8" w:rsidRDefault="00E86A1C" w:rsidP="00E86A1C">
      <w:pPr>
        <w:ind w:left="360"/>
        <w:rPr>
          <w:rFonts w:ascii="Cambria" w:hAnsi="Cambria"/>
          <w:b/>
          <w:sz w:val="24"/>
          <w:szCs w:val="24"/>
        </w:rPr>
      </w:pPr>
      <w:r w:rsidRPr="00253AF8">
        <w:rPr>
          <w:rFonts w:ascii="Cambria" w:hAnsi="Cambria"/>
          <w:b/>
          <w:sz w:val="24"/>
          <w:szCs w:val="24"/>
        </w:rPr>
        <w:t>Practical Security Measures</w:t>
      </w:r>
    </w:p>
    <w:p w:rsidR="00E86A1C" w:rsidRPr="00253AF8" w:rsidRDefault="00E86A1C" w:rsidP="00E86A1C">
      <w:pPr>
        <w:ind w:left="360"/>
        <w:rPr>
          <w:rFonts w:ascii="Cambria" w:hAnsi="Cambria"/>
          <w:sz w:val="24"/>
          <w:szCs w:val="24"/>
        </w:rPr>
      </w:pPr>
      <w:r w:rsidRPr="00253AF8">
        <w:rPr>
          <w:rFonts w:ascii="Cambria" w:hAnsi="Cambria"/>
          <w:sz w:val="24"/>
          <w:szCs w:val="24"/>
        </w:rPr>
        <w:t>The Processor shall give consideration to the following security measures:</w:t>
      </w:r>
    </w:p>
    <w:p w:rsidR="00E86A1C" w:rsidRPr="00253AF8" w:rsidRDefault="00E86A1C" w:rsidP="00E86A1C">
      <w:pPr>
        <w:pStyle w:val="ListParagraph"/>
        <w:numPr>
          <w:ilvl w:val="0"/>
          <w:numId w:val="2"/>
        </w:numPr>
        <w:rPr>
          <w:rFonts w:ascii="Cambria" w:hAnsi="Cambria"/>
          <w:sz w:val="24"/>
          <w:szCs w:val="24"/>
        </w:rPr>
      </w:pPr>
      <w:r w:rsidRPr="00253AF8">
        <w:rPr>
          <w:rFonts w:ascii="Cambria" w:hAnsi="Cambria"/>
          <w:sz w:val="24"/>
          <w:szCs w:val="24"/>
        </w:rPr>
        <w:t>Information Security Management Systems</w:t>
      </w:r>
    </w:p>
    <w:p w:rsidR="00E86A1C" w:rsidRPr="00253AF8" w:rsidRDefault="00E86A1C" w:rsidP="00E86A1C">
      <w:pPr>
        <w:pStyle w:val="ListParagraph"/>
        <w:numPr>
          <w:ilvl w:val="0"/>
          <w:numId w:val="2"/>
        </w:numPr>
        <w:rPr>
          <w:rFonts w:ascii="Cambria" w:hAnsi="Cambria"/>
          <w:sz w:val="24"/>
          <w:szCs w:val="24"/>
        </w:rPr>
      </w:pPr>
      <w:r w:rsidRPr="00253AF8">
        <w:rPr>
          <w:rFonts w:ascii="Cambria" w:hAnsi="Cambria"/>
          <w:sz w:val="24"/>
          <w:szCs w:val="24"/>
        </w:rPr>
        <w:t>Physical security</w:t>
      </w:r>
    </w:p>
    <w:p w:rsidR="00E86A1C" w:rsidRPr="00253AF8" w:rsidRDefault="00E86A1C" w:rsidP="00E86A1C">
      <w:pPr>
        <w:pStyle w:val="ListParagraph"/>
        <w:numPr>
          <w:ilvl w:val="0"/>
          <w:numId w:val="2"/>
        </w:numPr>
        <w:rPr>
          <w:rFonts w:ascii="Cambria" w:hAnsi="Cambria"/>
          <w:sz w:val="24"/>
          <w:szCs w:val="24"/>
        </w:rPr>
      </w:pPr>
      <w:r w:rsidRPr="00253AF8">
        <w:rPr>
          <w:rFonts w:ascii="Cambria" w:hAnsi="Cambria"/>
          <w:sz w:val="24"/>
          <w:szCs w:val="24"/>
        </w:rPr>
        <w:t>Access control</w:t>
      </w:r>
    </w:p>
    <w:p w:rsidR="00E86A1C" w:rsidRPr="00253AF8" w:rsidRDefault="00E86A1C" w:rsidP="00E86A1C">
      <w:pPr>
        <w:pStyle w:val="ListParagraph"/>
        <w:numPr>
          <w:ilvl w:val="0"/>
          <w:numId w:val="2"/>
        </w:numPr>
        <w:rPr>
          <w:rFonts w:ascii="Cambria" w:hAnsi="Cambria"/>
          <w:sz w:val="24"/>
          <w:szCs w:val="24"/>
        </w:rPr>
      </w:pPr>
      <w:r w:rsidRPr="00253AF8">
        <w:rPr>
          <w:rFonts w:ascii="Cambria" w:hAnsi="Cambria"/>
          <w:sz w:val="24"/>
          <w:szCs w:val="24"/>
        </w:rPr>
        <w:t>Security and Privacy Enhancing Technologies</w:t>
      </w:r>
    </w:p>
    <w:p w:rsidR="00E86A1C" w:rsidRPr="00253AF8" w:rsidRDefault="00E86A1C" w:rsidP="00E86A1C">
      <w:pPr>
        <w:pStyle w:val="ListParagraph"/>
        <w:numPr>
          <w:ilvl w:val="0"/>
          <w:numId w:val="2"/>
        </w:numPr>
        <w:rPr>
          <w:rFonts w:ascii="Cambria" w:hAnsi="Cambria"/>
          <w:sz w:val="24"/>
          <w:szCs w:val="24"/>
        </w:rPr>
      </w:pPr>
      <w:r w:rsidRPr="00253AF8">
        <w:rPr>
          <w:rFonts w:ascii="Cambria" w:hAnsi="Cambria"/>
          <w:sz w:val="24"/>
          <w:szCs w:val="24"/>
        </w:rPr>
        <w:t>Awareness training and security checks in relation to personnel</w:t>
      </w:r>
    </w:p>
    <w:p w:rsidR="00E86A1C" w:rsidRPr="00253AF8" w:rsidRDefault="00E86A1C" w:rsidP="00E86A1C">
      <w:pPr>
        <w:pStyle w:val="ListParagraph"/>
        <w:numPr>
          <w:ilvl w:val="0"/>
          <w:numId w:val="2"/>
        </w:numPr>
        <w:rPr>
          <w:rFonts w:ascii="Cambria" w:hAnsi="Cambria"/>
          <w:sz w:val="24"/>
          <w:szCs w:val="24"/>
        </w:rPr>
      </w:pPr>
      <w:r w:rsidRPr="00253AF8">
        <w:rPr>
          <w:rFonts w:ascii="Cambria" w:hAnsi="Cambria"/>
          <w:sz w:val="24"/>
          <w:szCs w:val="24"/>
        </w:rPr>
        <w:t>Incident/ Response management/ Business Continuity</w:t>
      </w:r>
    </w:p>
    <w:p w:rsidR="00E86A1C" w:rsidRPr="00253AF8" w:rsidRDefault="00E86A1C" w:rsidP="00E86A1C">
      <w:pPr>
        <w:pStyle w:val="ListParagraph"/>
        <w:numPr>
          <w:ilvl w:val="0"/>
          <w:numId w:val="2"/>
        </w:numPr>
        <w:rPr>
          <w:rFonts w:ascii="Cambria" w:hAnsi="Cambria"/>
          <w:sz w:val="24"/>
          <w:szCs w:val="24"/>
        </w:rPr>
      </w:pPr>
      <w:r w:rsidRPr="00253AF8">
        <w:rPr>
          <w:rFonts w:ascii="Cambria" w:hAnsi="Cambria"/>
          <w:sz w:val="24"/>
          <w:szCs w:val="24"/>
        </w:rPr>
        <w:t>Audit controls/Due diligence</w:t>
      </w:r>
    </w:p>
    <w:p w:rsidR="00E86A1C" w:rsidRPr="00253AF8" w:rsidRDefault="00E86A1C" w:rsidP="00E86A1C">
      <w:pPr>
        <w:ind w:left="360"/>
        <w:rPr>
          <w:rFonts w:ascii="Cambria" w:hAnsi="Cambria"/>
          <w:sz w:val="24"/>
          <w:szCs w:val="24"/>
        </w:rPr>
      </w:pPr>
    </w:p>
    <w:p w:rsidR="002E369C" w:rsidRDefault="001D1ED2">
      <w:pPr>
        <w:rPr>
          <w:rFonts w:ascii="Cambria" w:hAnsi="Cambria"/>
          <w:sz w:val="24"/>
          <w:szCs w:val="24"/>
        </w:rPr>
      </w:pPr>
    </w:p>
    <w:p w:rsidR="00601807" w:rsidRDefault="00601807">
      <w:pPr>
        <w:rPr>
          <w:rFonts w:ascii="Cambria" w:hAnsi="Cambria"/>
          <w:sz w:val="24"/>
          <w:szCs w:val="24"/>
        </w:rPr>
      </w:pPr>
    </w:p>
    <w:p w:rsidR="00E6586C" w:rsidRDefault="00E6586C">
      <w:pPr>
        <w:rPr>
          <w:rFonts w:ascii="Cambria" w:hAnsi="Cambria"/>
          <w:sz w:val="24"/>
          <w:szCs w:val="24"/>
        </w:rPr>
      </w:pPr>
    </w:p>
    <w:p w:rsidR="00E6586C" w:rsidRDefault="00E6586C">
      <w:pPr>
        <w:rPr>
          <w:rFonts w:ascii="Cambria" w:hAnsi="Cambria"/>
          <w:sz w:val="24"/>
          <w:szCs w:val="24"/>
        </w:rPr>
      </w:pPr>
    </w:p>
    <w:p w:rsidR="00E6586C" w:rsidRDefault="00E6586C">
      <w:pPr>
        <w:rPr>
          <w:rFonts w:ascii="Cambria" w:hAnsi="Cambria"/>
          <w:sz w:val="24"/>
          <w:szCs w:val="24"/>
        </w:rPr>
      </w:pPr>
    </w:p>
    <w:p w:rsidR="00E6586C" w:rsidRDefault="00E6586C">
      <w:pPr>
        <w:rPr>
          <w:rFonts w:ascii="Cambria" w:hAnsi="Cambria"/>
          <w:sz w:val="24"/>
          <w:szCs w:val="24"/>
        </w:rPr>
      </w:pPr>
    </w:p>
    <w:p w:rsidR="00E6586C" w:rsidRDefault="00E6586C">
      <w:pPr>
        <w:rPr>
          <w:rFonts w:ascii="Cambria" w:hAnsi="Cambria"/>
          <w:sz w:val="24"/>
          <w:szCs w:val="24"/>
        </w:rPr>
      </w:pPr>
    </w:p>
    <w:p w:rsidR="00E6586C" w:rsidRDefault="00E6586C">
      <w:pPr>
        <w:rPr>
          <w:rFonts w:ascii="Cambria" w:hAnsi="Cambria"/>
          <w:sz w:val="24"/>
          <w:szCs w:val="24"/>
        </w:rPr>
      </w:pPr>
    </w:p>
    <w:p w:rsidR="00E6586C" w:rsidRDefault="00E6586C">
      <w:pPr>
        <w:rPr>
          <w:rFonts w:ascii="Cambria" w:hAnsi="Cambria"/>
          <w:sz w:val="24"/>
          <w:szCs w:val="24"/>
        </w:rPr>
      </w:pPr>
    </w:p>
    <w:p w:rsidR="00E6586C" w:rsidRDefault="00E6586C">
      <w:pPr>
        <w:rPr>
          <w:rFonts w:ascii="Cambria" w:hAnsi="Cambria"/>
          <w:sz w:val="24"/>
          <w:szCs w:val="24"/>
        </w:rPr>
      </w:pPr>
    </w:p>
    <w:p w:rsidR="00E6586C" w:rsidRDefault="00E6586C">
      <w:pPr>
        <w:rPr>
          <w:rFonts w:ascii="Cambria" w:hAnsi="Cambria"/>
          <w:sz w:val="24"/>
          <w:szCs w:val="24"/>
        </w:rPr>
      </w:pPr>
    </w:p>
    <w:p w:rsidR="00E6586C" w:rsidRDefault="00E6586C">
      <w:pPr>
        <w:rPr>
          <w:rFonts w:ascii="Cambria" w:hAnsi="Cambria"/>
          <w:sz w:val="24"/>
          <w:szCs w:val="24"/>
        </w:rPr>
      </w:pPr>
    </w:p>
    <w:p w:rsidR="00E6586C" w:rsidRDefault="00E6586C">
      <w:pPr>
        <w:rPr>
          <w:rFonts w:ascii="Cambria" w:hAnsi="Cambria"/>
          <w:sz w:val="24"/>
          <w:szCs w:val="24"/>
        </w:rPr>
      </w:pPr>
    </w:p>
    <w:p w:rsidR="00E6586C" w:rsidRDefault="00E6586C">
      <w:pPr>
        <w:rPr>
          <w:rFonts w:ascii="Cambria" w:hAnsi="Cambria"/>
          <w:sz w:val="24"/>
          <w:szCs w:val="24"/>
        </w:rPr>
      </w:pPr>
    </w:p>
    <w:p w:rsidR="00E6586C" w:rsidRDefault="00E6586C">
      <w:pPr>
        <w:rPr>
          <w:rFonts w:ascii="Cambria" w:hAnsi="Cambria"/>
          <w:sz w:val="24"/>
          <w:szCs w:val="24"/>
        </w:rPr>
      </w:pPr>
    </w:p>
    <w:p w:rsidR="00E6586C" w:rsidRDefault="00E6586C" w:rsidP="00E6586C">
      <w:pPr>
        <w:rPr>
          <w:rFonts w:ascii="Arial" w:hAnsi="Arial" w:cs="Arial"/>
        </w:rPr>
      </w:pPr>
      <w:r>
        <w:rPr>
          <w:rFonts w:ascii="Arial" w:hAnsi="Arial" w:cs="Arial"/>
        </w:rPr>
        <w:t xml:space="preserve">SIGNED on behalf of the </w:t>
      </w:r>
      <w:r>
        <w:rPr>
          <w:rFonts w:ascii="Arial" w:hAnsi="Arial" w:cs="Arial"/>
        </w:rPr>
        <w:t>Dental Practice</w:t>
      </w:r>
      <w:r>
        <w:rPr>
          <w:rFonts w:ascii="Arial" w:hAnsi="Arial" w:cs="Arial"/>
        </w:rPr>
        <w:t xml:space="preserve"> </w:t>
      </w:r>
    </w:p>
    <w:p w:rsidR="00E6586C" w:rsidRDefault="00E6586C" w:rsidP="00E6586C">
      <w:pPr>
        <w:rPr>
          <w:rFonts w:ascii="Arial" w:hAnsi="Arial" w:cs="Arial"/>
        </w:rPr>
      </w:pPr>
      <w:r>
        <w:rPr>
          <w:rFonts w:ascii="Arial" w:hAnsi="Arial" w:cs="Arial"/>
        </w:rPr>
        <w:t>__________________________</w:t>
      </w:r>
    </w:p>
    <w:p w:rsidR="00E6586C" w:rsidRDefault="00E6586C" w:rsidP="00E6586C">
      <w:pPr>
        <w:rPr>
          <w:rFonts w:ascii="Arial" w:hAnsi="Arial" w:cs="Arial"/>
        </w:rPr>
      </w:pPr>
      <w:r>
        <w:rPr>
          <w:rFonts w:ascii="Arial" w:hAnsi="Arial" w:cs="Arial"/>
        </w:rPr>
        <w:t>Signature</w:t>
      </w:r>
    </w:p>
    <w:p w:rsidR="00E6586C" w:rsidRDefault="00E6586C" w:rsidP="00E6586C">
      <w:pPr>
        <w:rPr>
          <w:rFonts w:ascii="Arial" w:hAnsi="Arial" w:cs="Arial"/>
        </w:rPr>
      </w:pPr>
      <w:r>
        <w:rPr>
          <w:rFonts w:ascii="Arial" w:hAnsi="Arial" w:cs="Arial"/>
        </w:rPr>
        <w:t xml:space="preserve">__________________________ </w:t>
      </w:r>
    </w:p>
    <w:p w:rsidR="00E6586C" w:rsidRDefault="00E6586C" w:rsidP="00E6586C">
      <w:pPr>
        <w:rPr>
          <w:rFonts w:ascii="Arial" w:hAnsi="Arial" w:cs="Arial"/>
        </w:rPr>
      </w:pPr>
      <w:r>
        <w:rPr>
          <w:rFonts w:ascii="Arial" w:hAnsi="Arial" w:cs="Arial"/>
        </w:rPr>
        <w:t xml:space="preserve">Title </w:t>
      </w:r>
    </w:p>
    <w:p w:rsidR="00E6586C" w:rsidRDefault="00E6586C" w:rsidP="00E6586C">
      <w:pPr>
        <w:rPr>
          <w:rFonts w:ascii="Arial" w:hAnsi="Arial" w:cs="Arial"/>
        </w:rPr>
      </w:pPr>
    </w:p>
    <w:p w:rsidR="00E6586C" w:rsidRDefault="00E6586C" w:rsidP="00E6586C">
      <w:pPr>
        <w:rPr>
          <w:rFonts w:ascii="Arial" w:hAnsi="Arial" w:cs="Arial"/>
        </w:rPr>
      </w:pPr>
      <w:r>
        <w:rPr>
          <w:rFonts w:ascii="Arial" w:hAnsi="Arial" w:cs="Arial"/>
        </w:rPr>
        <w:t xml:space="preserve">SIGNED </w:t>
      </w:r>
      <w:r>
        <w:rPr>
          <w:rFonts w:ascii="Arial" w:hAnsi="Arial" w:cs="Arial"/>
        </w:rPr>
        <w:t>on behalf of the Contractor</w:t>
      </w:r>
      <w:r>
        <w:rPr>
          <w:rFonts w:ascii="Arial" w:hAnsi="Arial" w:cs="Arial"/>
        </w:rPr>
        <w:t xml:space="preserve"> </w:t>
      </w:r>
    </w:p>
    <w:p w:rsidR="00E6586C" w:rsidRDefault="00E6586C" w:rsidP="00E6586C">
      <w:pPr>
        <w:rPr>
          <w:rFonts w:ascii="Arial" w:hAnsi="Arial" w:cs="Arial"/>
        </w:rPr>
      </w:pPr>
      <w:r>
        <w:rPr>
          <w:rFonts w:ascii="Arial" w:hAnsi="Arial" w:cs="Arial"/>
        </w:rPr>
        <w:t xml:space="preserve">AND SIGNED AND SEALED IF LTD </w:t>
      </w:r>
    </w:p>
    <w:p w:rsidR="00E6586C" w:rsidRDefault="00E6586C" w:rsidP="00E6586C">
      <w:pPr>
        <w:rPr>
          <w:rFonts w:ascii="Arial" w:hAnsi="Arial" w:cs="Arial"/>
        </w:rPr>
      </w:pPr>
      <w:r>
        <w:rPr>
          <w:rFonts w:ascii="Arial" w:hAnsi="Arial" w:cs="Arial"/>
        </w:rPr>
        <w:t>COMPANY</w:t>
      </w:r>
    </w:p>
    <w:p w:rsidR="00E6586C" w:rsidRDefault="00E6586C" w:rsidP="00E6586C">
      <w:pPr>
        <w:rPr>
          <w:rFonts w:ascii="Arial" w:hAnsi="Arial" w:cs="Arial"/>
        </w:rPr>
      </w:pPr>
      <w:r>
        <w:rPr>
          <w:rFonts w:ascii="Arial" w:hAnsi="Arial" w:cs="Arial"/>
        </w:rPr>
        <w:t xml:space="preserve">___________________________ </w:t>
      </w:r>
    </w:p>
    <w:p w:rsidR="00E6586C" w:rsidRDefault="00E6586C" w:rsidP="00E6586C">
      <w:pPr>
        <w:rPr>
          <w:rFonts w:ascii="Arial" w:hAnsi="Arial" w:cs="Arial"/>
        </w:rPr>
      </w:pPr>
      <w:r>
        <w:rPr>
          <w:rFonts w:ascii="Arial" w:hAnsi="Arial" w:cs="Arial"/>
        </w:rPr>
        <w:t xml:space="preserve">Signature  </w:t>
      </w:r>
    </w:p>
    <w:p w:rsidR="00E6586C" w:rsidRDefault="00E6586C" w:rsidP="00E6586C">
      <w:pPr>
        <w:rPr>
          <w:rFonts w:ascii="Arial" w:hAnsi="Arial" w:cs="Arial"/>
        </w:rPr>
      </w:pPr>
      <w:r>
        <w:rPr>
          <w:rFonts w:ascii="Arial" w:hAnsi="Arial" w:cs="Arial"/>
        </w:rPr>
        <w:t xml:space="preserve">___________________________ </w:t>
      </w:r>
    </w:p>
    <w:p w:rsidR="00E6586C" w:rsidRDefault="00E6586C" w:rsidP="00E6586C">
      <w:pPr>
        <w:rPr>
          <w:rFonts w:ascii="Arial" w:hAnsi="Arial" w:cs="Arial"/>
        </w:rPr>
      </w:pPr>
      <w:r>
        <w:rPr>
          <w:rFonts w:ascii="Arial" w:hAnsi="Arial" w:cs="Arial"/>
        </w:rPr>
        <w:t xml:space="preserve">Title </w:t>
      </w:r>
    </w:p>
    <w:p w:rsidR="00E6586C" w:rsidRDefault="00E6586C" w:rsidP="00E6586C">
      <w:pPr>
        <w:rPr>
          <w:rFonts w:ascii="Arial" w:hAnsi="Arial" w:cs="Arial"/>
        </w:rPr>
      </w:pPr>
    </w:p>
    <w:p w:rsidR="00E6586C" w:rsidRDefault="00E6586C" w:rsidP="00E6586C">
      <w:pPr>
        <w:rPr>
          <w:rFonts w:ascii="Arial" w:hAnsi="Arial" w:cs="Arial"/>
        </w:rPr>
      </w:pPr>
      <w:r>
        <w:rPr>
          <w:rFonts w:ascii="Arial" w:hAnsi="Arial" w:cs="Arial"/>
        </w:rPr>
        <w:t>WITNES</w:t>
      </w:r>
      <w:r>
        <w:rPr>
          <w:rFonts w:ascii="Arial" w:hAnsi="Arial" w:cs="Arial"/>
        </w:rPr>
        <w:t>S</w:t>
      </w:r>
      <w:r>
        <w:rPr>
          <w:rFonts w:ascii="Arial" w:hAnsi="Arial" w:cs="Arial"/>
        </w:rPr>
        <w:t xml:space="preserve"> SIGNATURE </w:t>
      </w:r>
    </w:p>
    <w:p w:rsidR="00E6586C" w:rsidRDefault="00E6586C" w:rsidP="00E6586C">
      <w:pPr>
        <w:rPr>
          <w:rFonts w:ascii="Arial" w:hAnsi="Arial" w:cs="Arial"/>
        </w:rPr>
      </w:pPr>
      <w:r>
        <w:rPr>
          <w:rFonts w:ascii="Arial" w:hAnsi="Arial" w:cs="Arial"/>
        </w:rPr>
        <w:t xml:space="preserve">In the presence of </w:t>
      </w:r>
    </w:p>
    <w:p w:rsidR="00E6586C" w:rsidRDefault="00E6586C" w:rsidP="00E6586C">
      <w:pPr>
        <w:rPr>
          <w:rFonts w:ascii="Arial" w:hAnsi="Arial" w:cs="Arial"/>
        </w:rPr>
      </w:pPr>
      <w:r>
        <w:rPr>
          <w:rFonts w:ascii="Arial" w:hAnsi="Arial" w:cs="Arial"/>
        </w:rPr>
        <w:t xml:space="preserve">___________________________ </w:t>
      </w:r>
    </w:p>
    <w:p w:rsidR="00E6586C" w:rsidRDefault="00E6586C" w:rsidP="00E6586C">
      <w:pPr>
        <w:rPr>
          <w:rFonts w:ascii="Arial" w:hAnsi="Arial" w:cs="Arial"/>
        </w:rPr>
      </w:pPr>
      <w:r>
        <w:rPr>
          <w:rFonts w:ascii="Arial" w:hAnsi="Arial" w:cs="Arial"/>
        </w:rPr>
        <w:t xml:space="preserve">Signature </w:t>
      </w:r>
    </w:p>
    <w:p w:rsidR="00E6586C" w:rsidRDefault="00E6586C" w:rsidP="00E6586C">
      <w:pPr>
        <w:rPr>
          <w:rFonts w:ascii="Arial" w:hAnsi="Arial" w:cs="Arial"/>
        </w:rPr>
      </w:pPr>
      <w:r>
        <w:rPr>
          <w:rFonts w:ascii="Arial" w:hAnsi="Arial" w:cs="Arial"/>
        </w:rPr>
        <w:t xml:space="preserve">___________________________ </w:t>
      </w:r>
    </w:p>
    <w:p w:rsidR="00E6586C" w:rsidRDefault="00E6586C" w:rsidP="00E6586C">
      <w:pPr>
        <w:rPr>
          <w:rFonts w:ascii="Arial" w:hAnsi="Arial" w:cs="Arial"/>
        </w:rPr>
      </w:pPr>
      <w:r>
        <w:rPr>
          <w:rFonts w:ascii="Arial" w:hAnsi="Arial" w:cs="Arial"/>
        </w:rPr>
        <w:t xml:space="preserve">Print Name </w:t>
      </w:r>
    </w:p>
    <w:p w:rsidR="00E6586C" w:rsidRDefault="00E6586C" w:rsidP="00E6586C">
      <w:pPr>
        <w:rPr>
          <w:rFonts w:ascii="Arial" w:hAnsi="Arial" w:cs="Arial"/>
        </w:rPr>
      </w:pPr>
      <w:r>
        <w:rPr>
          <w:rFonts w:ascii="Arial" w:hAnsi="Arial" w:cs="Arial"/>
        </w:rPr>
        <w:t xml:space="preserve">____________________________ </w:t>
      </w:r>
    </w:p>
    <w:p w:rsidR="00E6586C" w:rsidRDefault="00E6586C" w:rsidP="00E6586C">
      <w:pPr>
        <w:rPr>
          <w:rFonts w:ascii="Arial" w:hAnsi="Arial" w:cs="Arial"/>
        </w:rPr>
      </w:pPr>
      <w:r>
        <w:rPr>
          <w:rFonts w:ascii="Arial" w:hAnsi="Arial" w:cs="Arial"/>
        </w:rPr>
        <w:t xml:space="preserve">____________________________ </w:t>
      </w:r>
    </w:p>
    <w:p w:rsidR="00E6586C" w:rsidRDefault="00E6586C" w:rsidP="00E6586C">
      <w:pPr>
        <w:rPr>
          <w:rFonts w:ascii="Arial" w:hAnsi="Arial" w:cs="Arial"/>
        </w:rPr>
      </w:pPr>
      <w:r>
        <w:rPr>
          <w:rFonts w:ascii="Arial" w:hAnsi="Arial" w:cs="Arial"/>
        </w:rPr>
        <w:t xml:space="preserve">____________________________ </w:t>
      </w:r>
    </w:p>
    <w:p w:rsidR="00E6586C" w:rsidRDefault="00E6586C" w:rsidP="00E6586C">
      <w:pPr>
        <w:rPr>
          <w:rFonts w:ascii="Arial" w:hAnsi="Arial" w:cs="Arial"/>
        </w:rPr>
      </w:pPr>
      <w:r>
        <w:rPr>
          <w:rFonts w:ascii="Arial" w:hAnsi="Arial" w:cs="Arial"/>
        </w:rPr>
        <w:t xml:space="preserve">Address </w:t>
      </w:r>
    </w:p>
    <w:p w:rsidR="00E6586C" w:rsidRDefault="00E6586C" w:rsidP="00E6586C">
      <w:pPr>
        <w:rPr>
          <w:rFonts w:ascii="Arial" w:hAnsi="Arial" w:cs="Arial"/>
        </w:rPr>
      </w:pPr>
      <w:r>
        <w:rPr>
          <w:rFonts w:ascii="Arial" w:hAnsi="Arial" w:cs="Arial"/>
        </w:rPr>
        <w:t xml:space="preserve">____________________________ </w:t>
      </w:r>
    </w:p>
    <w:p w:rsidR="00E6586C" w:rsidRDefault="00E6586C" w:rsidP="00E6586C">
      <w:pPr>
        <w:rPr>
          <w:rFonts w:ascii="Arial" w:hAnsi="Arial" w:cs="Arial"/>
        </w:rPr>
        <w:sectPr w:rsidR="00E6586C">
          <w:pgSz w:w="11906" w:h="16838"/>
          <w:pgMar w:top="1440" w:right="1440" w:bottom="1440" w:left="1440" w:header="720" w:footer="720" w:gutter="0"/>
          <w:cols w:space="720"/>
        </w:sectPr>
      </w:pPr>
      <w:r>
        <w:rPr>
          <w:rFonts w:ascii="Arial" w:hAnsi="Arial" w:cs="Arial"/>
        </w:rPr>
        <w:t xml:space="preserve">Occupation </w:t>
      </w:r>
    </w:p>
    <w:p w:rsidR="00E6586C" w:rsidRPr="00253AF8" w:rsidRDefault="00E6586C">
      <w:pPr>
        <w:rPr>
          <w:rFonts w:ascii="Cambria" w:hAnsi="Cambria"/>
          <w:sz w:val="24"/>
          <w:szCs w:val="24"/>
        </w:rPr>
      </w:pPr>
    </w:p>
    <w:sectPr w:rsidR="00E6586C" w:rsidRPr="00253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1F99"/>
    <w:multiLevelType w:val="hybridMultilevel"/>
    <w:tmpl w:val="0B646B8E"/>
    <w:lvl w:ilvl="0" w:tplc="1858293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7ED0DB4"/>
    <w:multiLevelType w:val="hybridMultilevel"/>
    <w:tmpl w:val="AFF847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1C"/>
    <w:rsid w:val="001D1ED2"/>
    <w:rsid w:val="00253AF8"/>
    <w:rsid w:val="00294994"/>
    <w:rsid w:val="004570A9"/>
    <w:rsid w:val="00560157"/>
    <w:rsid w:val="00601807"/>
    <w:rsid w:val="007B5F89"/>
    <w:rsid w:val="00BF5E46"/>
    <w:rsid w:val="00D774D3"/>
    <w:rsid w:val="00E6586C"/>
    <w:rsid w:val="00E86A1C"/>
    <w:rsid w:val="00F0748B"/>
    <w:rsid w:val="00F510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B7725-F520-4406-860E-D5EB8B75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A1C"/>
    <w:pPr>
      <w:ind w:left="720"/>
      <w:contextualSpacing/>
    </w:pPr>
  </w:style>
  <w:style w:type="paragraph" w:styleId="BodyText3">
    <w:name w:val="Body Text 3"/>
    <w:basedOn w:val="Normal"/>
    <w:link w:val="BodyText3Char"/>
    <w:rsid w:val="00253AF8"/>
    <w:pPr>
      <w:spacing w:after="0" w:line="360" w:lineRule="auto"/>
      <w:jc w:val="center"/>
    </w:pPr>
    <w:rPr>
      <w:rFonts w:ascii="Arial" w:eastAsia="Times New Roman" w:hAnsi="Arial" w:cs="Times New Roman"/>
      <w:b/>
      <w:sz w:val="20"/>
      <w:szCs w:val="20"/>
      <w:lang w:val="en-GB"/>
    </w:rPr>
  </w:style>
  <w:style w:type="character" w:customStyle="1" w:styleId="BodyText3Char">
    <w:name w:val="Body Text 3 Char"/>
    <w:basedOn w:val="DefaultParagraphFont"/>
    <w:link w:val="BodyText3"/>
    <w:rsid w:val="00253AF8"/>
    <w:rPr>
      <w:rFonts w:ascii="Arial" w:eastAsia="Times New Roman" w:hAnsi="Arial"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Hourihan</dc:creator>
  <cp:keywords/>
  <dc:description/>
  <cp:lastModifiedBy>Davnet O'Driscoll</cp:lastModifiedBy>
  <cp:revision>6</cp:revision>
  <dcterms:created xsi:type="dcterms:W3CDTF">2018-05-22T17:07:00Z</dcterms:created>
  <dcterms:modified xsi:type="dcterms:W3CDTF">2018-05-22T17:23:00Z</dcterms:modified>
</cp:coreProperties>
</file>